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D55F" w14:textId="77777777" w:rsidR="003B3950" w:rsidRDefault="00EB66C4" w:rsidP="003B3950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Doddiscombsleigh</w:t>
      </w:r>
      <w:proofErr w:type="spellEnd"/>
      <w:r w:rsidR="003B3950">
        <w:rPr>
          <w:rFonts w:ascii="Arial" w:hAnsi="Arial" w:cs="Arial"/>
          <w:sz w:val="32"/>
          <w:szCs w:val="32"/>
        </w:rPr>
        <w:t xml:space="preserve"> </w:t>
      </w:r>
      <w:r w:rsidR="00365499" w:rsidRPr="00365499">
        <w:rPr>
          <w:rFonts w:ascii="Arial" w:hAnsi="Arial" w:cs="Arial"/>
          <w:sz w:val="32"/>
          <w:szCs w:val="32"/>
        </w:rPr>
        <w:t>Parish Council</w:t>
      </w:r>
    </w:p>
    <w:p w14:paraId="1228C584" w14:textId="1A9C56EC" w:rsidR="006E4E4A" w:rsidRDefault="00365499" w:rsidP="003B3950">
      <w:pPr>
        <w:jc w:val="center"/>
        <w:rPr>
          <w:rFonts w:ascii="Arial" w:hAnsi="Arial" w:cs="Arial"/>
          <w:sz w:val="32"/>
          <w:szCs w:val="32"/>
        </w:rPr>
      </w:pPr>
      <w:r w:rsidRPr="00365499">
        <w:rPr>
          <w:rFonts w:ascii="Arial" w:hAnsi="Arial" w:cs="Arial"/>
          <w:sz w:val="32"/>
          <w:szCs w:val="32"/>
        </w:rPr>
        <w:t xml:space="preserve">Risk </w:t>
      </w:r>
      <w:r w:rsidR="0061484B">
        <w:rPr>
          <w:rFonts w:ascii="Arial" w:hAnsi="Arial" w:cs="Arial"/>
          <w:sz w:val="32"/>
          <w:szCs w:val="32"/>
        </w:rPr>
        <w:t>Assessment Management April 20</w:t>
      </w:r>
      <w:r w:rsidR="00531B84">
        <w:rPr>
          <w:rFonts w:ascii="Arial" w:hAnsi="Arial" w:cs="Arial"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631"/>
        <w:gridCol w:w="1026"/>
        <w:gridCol w:w="1306"/>
        <w:gridCol w:w="4264"/>
        <w:gridCol w:w="2600"/>
      </w:tblGrid>
      <w:tr w:rsidR="008373A8" w14:paraId="77238006" w14:textId="77777777" w:rsidTr="003B3950">
        <w:trPr>
          <w:trHeight w:val="1511"/>
        </w:trPr>
        <w:tc>
          <w:tcPr>
            <w:tcW w:w="0" w:type="auto"/>
          </w:tcPr>
          <w:p w14:paraId="412E0157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Area</w:t>
            </w:r>
          </w:p>
        </w:tc>
        <w:tc>
          <w:tcPr>
            <w:tcW w:w="0" w:type="auto"/>
          </w:tcPr>
          <w:p w14:paraId="1CF63CC7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Risk(s) Identified</w:t>
            </w:r>
          </w:p>
        </w:tc>
        <w:tc>
          <w:tcPr>
            <w:tcW w:w="0" w:type="auto"/>
          </w:tcPr>
          <w:p w14:paraId="2D864D6D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Risk Level</w:t>
            </w:r>
          </w:p>
          <w:p w14:paraId="14550BBE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H/M/L</w:t>
            </w:r>
          </w:p>
        </w:tc>
        <w:tc>
          <w:tcPr>
            <w:tcW w:w="0" w:type="auto"/>
          </w:tcPr>
          <w:p w14:paraId="1DB033E5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 xml:space="preserve">Potential </w:t>
            </w:r>
          </w:p>
          <w:p w14:paraId="0BC390B1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Impact</w:t>
            </w:r>
          </w:p>
          <w:p w14:paraId="68928820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H/M/L</w:t>
            </w:r>
          </w:p>
        </w:tc>
        <w:tc>
          <w:tcPr>
            <w:tcW w:w="0" w:type="auto"/>
          </w:tcPr>
          <w:p w14:paraId="587D2BCF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Management/Control of Risk</w:t>
            </w:r>
          </w:p>
        </w:tc>
        <w:tc>
          <w:tcPr>
            <w:tcW w:w="0" w:type="auto"/>
          </w:tcPr>
          <w:p w14:paraId="55068B86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Review/Action Required</w:t>
            </w:r>
          </w:p>
        </w:tc>
      </w:tr>
      <w:tr w:rsidR="008373A8" w14:paraId="52AA4F3A" w14:textId="77777777" w:rsidTr="00365499">
        <w:tc>
          <w:tcPr>
            <w:tcW w:w="0" w:type="auto"/>
            <w:shd w:val="clear" w:color="auto" w:fill="EEECE1" w:themeFill="background2"/>
          </w:tcPr>
          <w:p w14:paraId="27F3590C" w14:textId="77777777" w:rsidR="00365499" w:rsidRPr="00861DF2" w:rsidRDefault="00365499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Assets</w:t>
            </w:r>
          </w:p>
        </w:tc>
        <w:tc>
          <w:tcPr>
            <w:tcW w:w="0" w:type="auto"/>
            <w:shd w:val="clear" w:color="auto" w:fill="EEECE1" w:themeFill="background2"/>
          </w:tcPr>
          <w:p w14:paraId="3DABE65E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6B18928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3E77150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0F2E33A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0407C1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73A8" w:rsidRPr="009D0637" w14:paraId="007B9458" w14:textId="77777777" w:rsidTr="00365499">
        <w:tc>
          <w:tcPr>
            <w:tcW w:w="0" w:type="auto"/>
          </w:tcPr>
          <w:p w14:paraId="6AAE5549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As listed in fixed Assets Register</w:t>
            </w:r>
          </w:p>
        </w:tc>
        <w:tc>
          <w:tcPr>
            <w:tcW w:w="0" w:type="auto"/>
          </w:tcPr>
          <w:p w14:paraId="42A16569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Protection of physical assets</w:t>
            </w:r>
          </w:p>
          <w:p w14:paraId="3D0ABCF8" w14:textId="5F9A6F01" w:rsidR="009E62C8" w:rsidRPr="0070661D" w:rsidRDefault="009E6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003BB3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03FF386B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7124140B" w14:textId="3308C62B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Seats, notice boards, bus shelter and </w:t>
            </w:r>
            <w:r w:rsidR="00531B84">
              <w:rPr>
                <w:rFonts w:ascii="Arial" w:hAnsi="Arial" w:cs="Arial"/>
                <w:sz w:val="20"/>
                <w:szCs w:val="20"/>
              </w:rPr>
              <w:t>road signs</w:t>
            </w:r>
            <w:r w:rsidRPr="0070661D">
              <w:rPr>
                <w:rFonts w:ascii="Arial" w:hAnsi="Arial" w:cs="Arial"/>
                <w:sz w:val="20"/>
                <w:szCs w:val="20"/>
              </w:rPr>
              <w:t xml:space="preserve"> are insured against damage</w:t>
            </w:r>
          </w:p>
        </w:tc>
        <w:tc>
          <w:tcPr>
            <w:tcW w:w="0" w:type="auto"/>
          </w:tcPr>
          <w:p w14:paraId="1021EC86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9D0637" w14:paraId="676C12E5" w14:textId="77777777" w:rsidTr="00365499">
        <w:tc>
          <w:tcPr>
            <w:tcW w:w="0" w:type="auto"/>
          </w:tcPr>
          <w:p w14:paraId="1FF6A845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Maintenance of above assets</w:t>
            </w:r>
          </w:p>
        </w:tc>
        <w:tc>
          <w:tcPr>
            <w:tcW w:w="0" w:type="auto"/>
          </w:tcPr>
          <w:p w14:paraId="54A230AA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Inadequate maintenance of structures/assets</w:t>
            </w:r>
          </w:p>
        </w:tc>
        <w:tc>
          <w:tcPr>
            <w:tcW w:w="0" w:type="auto"/>
          </w:tcPr>
          <w:p w14:paraId="6D31C7AE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9C63F2B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5723042" w14:textId="62712190" w:rsidR="00365499" w:rsidRPr="0070661D" w:rsidRDefault="00A5487C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Maintenance</w:t>
            </w:r>
            <w:r w:rsidR="00365499" w:rsidRPr="0070661D">
              <w:rPr>
                <w:rFonts w:ascii="Arial" w:hAnsi="Arial" w:cs="Arial"/>
                <w:sz w:val="20"/>
                <w:szCs w:val="20"/>
              </w:rPr>
              <w:t xml:space="preserve"> issues are brought to the notice of the Parish Council </w:t>
            </w:r>
          </w:p>
        </w:tc>
        <w:tc>
          <w:tcPr>
            <w:tcW w:w="0" w:type="auto"/>
          </w:tcPr>
          <w:p w14:paraId="78B2336F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9D0637" w14:paraId="1C6F87E1" w14:textId="77777777" w:rsidTr="00365499">
        <w:tc>
          <w:tcPr>
            <w:tcW w:w="0" w:type="auto"/>
          </w:tcPr>
          <w:p w14:paraId="381DD8D9" w14:textId="77777777" w:rsidR="00365499" w:rsidRPr="0070661D" w:rsidRDefault="0036549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0" w:type="auto"/>
          </w:tcPr>
          <w:p w14:paraId="6C14C7C2" w14:textId="77777777" w:rsidR="00365499" w:rsidRPr="0070661D" w:rsidRDefault="009C62B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Inadequate cover or over insurance increasing costs unnecessarily</w:t>
            </w:r>
          </w:p>
        </w:tc>
        <w:tc>
          <w:tcPr>
            <w:tcW w:w="0" w:type="auto"/>
          </w:tcPr>
          <w:p w14:paraId="74404FE4" w14:textId="77777777" w:rsidR="00365499" w:rsidRPr="0070661D" w:rsidRDefault="009C62B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6245C5C0" w14:textId="77777777" w:rsidR="00365499" w:rsidRPr="0070661D" w:rsidRDefault="009C62B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29C0548E" w14:textId="77777777" w:rsidR="00365499" w:rsidRPr="0070661D" w:rsidRDefault="009C62B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Annual review of insurance with brokers</w:t>
            </w:r>
          </w:p>
          <w:p w14:paraId="5278A473" w14:textId="77777777" w:rsidR="009C62B9" w:rsidRPr="0070661D" w:rsidRDefault="009C62B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Annual review of asset values</w:t>
            </w:r>
          </w:p>
        </w:tc>
        <w:tc>
          <w:tcPr>
            <w:tcW w:w="0" w:type="auto"/>
          </w:tcPr>
          <w:p w14:paraId="7949B9F3" w14:textId="77777777" w:rsidR="00365499" w:rsidRPr="0070661D" w:rsidRDefault="009C62B9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42C71F75" w14:textId="77777777" w:rsidTr="009D0637">
        <w:tc>
          <w:tcPr>
            <w:tcW w:w="0" w:type="auto"/>
            <w:shd w:val="clear" w:color="auto" w:fill="EEECE1" w:themeFill="background2"/>
          </w:tcPr>
          <w:p w14:paraId="7DBC8C17" w14:textId="77777777" w:rsidR="00365499" w:rsidRPr="00861DF2" w:rsidRDefault="009D0637">
            <w:pPr>
              <w:rPr>
                <w:rFonts w:ascii="Arial" w:hAnsi="Arial" w:cs="Arial"/>
              </w:rPr>
            </w:pPr>
            <w:r w:rsidRPr="00861DF2">
              <w:rPr>
                <w:rFonts w:ascii="Arial" w:hAnsi="Arial" w:cs="Arial"/>
              </w:rPr>
              <w:t>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455747E4" w14:textId="77777777" w:rsidR="00365499" w:rsidRPr="00861DF2" w:rsidRDefault="0036549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06DC148" w14:textId="77777777" w:rsidR="00365499" w:rsidRPr="00861DF2" w:rsidRDefault="0036549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D9CBD9F" w14:textId="77777777" w:rsidR="00365499" w:rsidRPr="00861DF2" w:rsidRDefault="0036549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1236E22" w14:textId="77777777" w:rsidR="00365499" w:rsidRPr="00861DF2" w:rsidRDefault="0036549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44BB03" w14:textId="77777777" w:rsidR="00365499" w:rsidRPr="00861DF2" w:rsidRDefault="00365499">
            <w:pPr>
              <w:rPr>
                <w:rFonts w:ascii="Arial" w:hAnsi="Arial" w:cs="Arial"/>
              </w:rPr>
            </w:pPr>
          </w:p>
        </w:tc>
      </w:tr>
      <w:tr w:rsidR="008373A8" w14:paraId="0022B286" w14:textId="77777777" w:rsidTr="00365499">
        <w:tc>
          <w:tcPr>
            <w:tcW w:w="0" w:type="auto"/>
          </w:tcPr>
          <w:p w14:paraId="6C0E9C46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0" w:type="auto"/>
          </w:tcPr>
          <w:p w14:paraId="078E224B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Overspend of operational budget and/or inaccurate setting of Precept level realising demand on Reserves</w:t>
            </w:r>
          </w:p>
        </w:tc>
        <w:tc>
          <w:tcPr>
            <w:tcW w:w="0" w:type="auto"/>
          </w:tcPr>
          <w:p w14:paraId="72C64A45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C1C2DA8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201051C9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Budget and Precept considered by the </w:t>
            </w:r>
            <w:r w:rsidR="00A5487C" w:rsidRPr="0070661D">
              <w:rPr>
                <w:rFonts w:ascii="Arial" w:hAnsi="Arial" w:cs="Arial"/>
                <w:sz w:val="20"/>
                <w:szCs w:val="20"/>
              </w:rPr>
              <w:t>council</w:t>
            </w:r>
            <w:r w:rsidRPr="0070661D">
              <w:rPr>
                <w:rFonts w:ascii="Arial" w:hAnsi="Arial" w:cs="Arial"/>
                <w:sz w:val="20"/>
                <w:szCs w:val="20"/>
              </w:rPr>
              <w:t xml:space="preserve"> each year.  Sound budgetary control. Expenditure against budget considered bi-annually by the Council</w:t>
            </w:r>
          </w:p>
        </w:tc>
        <w:tc>
          <w:tcPr>
            <w:tcW w:w="0" w:type="auto"/>
          </w:tcPr>
          <w:p w14:paraId="2D1E5800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5F15EA08" w14:textId="77777777" w:rsidTr="00365499">
        <w:tc>
          <w:tcPr>
            <w:tcW w:w="0" w:type="auto"/>
          </w:tcPr>
          <w:p w14:paraId="4E276CD6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lastRenderedPageBreak/>
              <w:t>Bank and Banking</w:t>
            </w:r>
          </w:p>
        </w:tc>
        <w:tc>
          <w:tcPr>
            <w:tcW w:w="0" w:type="auto"/>
          </w:tcPr>
          <w:p w14:paraId="59872363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Bank errors and/or inadequate checks leading to financial irregularities.</w:t>
            </w:r>
          </w:p>
        </w:tc>
        <w:tc>
          <w:tcPr>
            <w:tcW w:w="0" w:type="auto"/>
          </w:tcPr>
          <w:p w14:paraId="3065666E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D175F28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44AA492A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Quarterly bank reconciliation prepared by the Clerk</w:t>
            </w:r>
          </w:p>
        </w:tc>
        <w:tc>
          <w:tcPr>
            <w:tcW w:w="0" w:type="auto"/>
          </w:tcPr>
          <w:p w14:paraId="53C59C9C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547C9F" w14:paraId="708B92BD" w14:textId="77777777" w:rsidTr="00365499">
        <w:tc>
          <w:tcPr>
            <w:tcW w:w="0" w:type="auto"/>
          </w:tcPr>
          <w:p w14:paraId="66C01B2E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Financial controls and records</w:t>
            </w:r>
          </w:p>
        </w:tc>
        <w:tc>
          <w:tcPr>
            <w:tcW w:w="0" w:type="auto"/>
          </w:tcPr>
          <w:p w14:paraId="72DFB196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Inadequate records leading to financial irregularities</w:t>
            </w:r>
          </w:p>
        </w:tc>
        <w:tc>
          <w:tcPr>
            <w:tcW w:w="0" w:type="auto"/>
          </w:tcPr>
          <w:p w14:paraId="0AACCDB1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25BBF11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34BDB8C2" w14:textId="6FD49DCD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Internal &amp; external audit</w:t>
            </w:r>
            <w:r w:rsidR="0014617B">
              <w:rPr>
                <w:rFonts w:ascii="Arial" w:hAnsi="Arial" w:cs="Arial"/>
                <w:sz w:val="20"/>
                <w:szCs w:val="20"/>
              </w:rPr>
              <w:t xml:space="preserve"> (where appropriate)</w:t>
            </w:r>
            <w:r w:rsidRPr="0070661D">
              <w:rPr>
                <w:rFonts w:ascii="Arial" w:hAnsi="Arial" w:cs="Arial"/>
                <w:sz w:val="20"/>
                <w:szCs w:val="20"/>
              </w:rPr>
              <w:t xml:space="preserve"> presented to the Council</w:t>
            </w:r>
          </w:p>
        </w:tc>
        <w:tc>
          <w:tcPr>
            <w:tcW w:w="0" w:type="auto"/>
          </w:tcPr>
          <w:p w14:paraId="6D65AC30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547C9F" w14:paraId="51FE6BC7" w14:textId="77777777" w:rsidTr="00365499">
        <w:tc>
          <w:tcPr>
            <w:tcW w:w="0" w:type="auto"/>
          </w:tcPr>
          <w:p w14:paraId="35894CAE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Computer records</w:t>
            </w:r>
          </w:p>
        </w:tc>
        <w:tc>
          <w:tcPr>
            <w:tcW w:w="0" w:type="auto"/>
          </w:tcPr>
          <w:p w14:paraId="6F4F77F7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Loss of data through system error of theft</w:t>
            </w:r>
          </w:p>
        </w:tc>
        <w:tc>
          <w:tcPr>
            <w:tcW w:w="0" w:type="auto"/>
          </w:tcPr>
          <w:p w14:paraId="56BA26E1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E727229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4792625D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Back up on completion of all entries</w:t>
            </w:r>
          </w:p>
        </w:tc>
        <w:tc>
          <w:tcPr>
            <w:tcW w:w="0" w:type="auto"/>
          </w:tcPr>
          <w:p w14:paraId="55D470F6" w14:textId="2E48A3DD" w:rsidR="00365499" w:rsidRPr="0070661D" w:rsidRDefault="000E31CB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547C9F" w14:paraId="6597A4A5" w14:textId="77777777" w:rsidTr="00365499">
        <w:tc>
          <w:tcPr>
            <w:tcW w:w="0" w:type="auto"/>
          </w:tcPr>
          <w:p w14:paraId="2879860A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0" w:type="auto"/>
          </w:tcPr>
          <w:p w14:paraId="5917F1D1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Loss of income or unforeseen major expenditure leading to cash flow problems</w:t>
            </w:r>
          </w:p>
        </w:tc>
        <w:tc>
          <w:tcPr>
            <w:tcW w:w="0" w:type="auto"/>
          </w:tcPr>
          <w:p w14:paraId="06A4C402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7A003579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75105E5C" w14:textId="77777777" w:rsidR="00365499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Ensure adequate reserves</w:t>
            </w:r>
          </w:p>
          <w:p w14:paraId="1000F5EC" w14:textId="77777777" w:rsidR="009D0637" w:rsidRPr="0070661D" w:rsidRDefault="009D0637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Ensure adequate insurance cover</w:t>
            </w:r>
          </w:p>
          <w:p w14:paraId="0FE71403" w14:textId="77777777" w:rsidR="00547C9F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Ensure adequate financial controls</w:t>
            </w:r>
          </w:p>
        </w:tc>
        <w:tc>
          <w:tcPr>
            <w:tcW w:w="0" w:type="auto"/>
          </w:tcPr>
          <w:p w14:paraId="2EF77030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547C9F" w14:paraId="782F82D6" w14:textId="77777777" w:rsidTr="00365499">
        <w:tc>
          <w:tcPr>
            <w:tcW w:w="0" w:type="auto"/>
          </w:tcPr>
          <w:p w14:paraId="05944B86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0" w:type="auto"/>
          </w:tcPr>
          <w:p w14:paraId="252217A4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Inadequate budget preparation leading to inability to fulfil obligations</w:t>
            </w:r>
          </w:p>
        </w:tc>
        <w:tc>
          <w:tcPr>
            <w:tcW w:w="0" w:type="auto"/>
          </w:tcPr>
          <w:p w14:paraId="27F1BEC1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002FB33B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40FB8BFE" w14:textId="4000425F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Budget considered, approved and monitored by the Council</w:t>
            </w:r>
          </w:p>
        </w:tc>
        <w:tc>
          <w:tcPr>
            <w:tcW w:w="0" w:type="auto"/>
          </w:tcPr>
          <w:p w14:paraId="0D36538A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547C9F" w14:paraId="5FADC607" w14:textId="77777777" w:rsidTr="00365499">
        <w:tc>
          <w:tcPr>
            <w:tcW w:w="0" w:type="auto"/>
          </w:tcPr>
          <w:p w14:paraId="51BB444D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Tenders</w:t>
            </w:r>
          </w:p>
        </w:tc>
        <w:tc>
          <w:tcPr>
            <w:tcW w:w="0" w:type="auto"/>
          </w:tcPr>
          <w:p w14:paraId="183821DB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Best value not achieved</w:t>
            </w:r>
          </w:p>
        </w:tc>
        <w:tc>
          <w:tcPr>
            <w:tcW w:w="0" w:type="auto"/>
          </w:tcPr>
          <w:p w14:paraId="3C7786E8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507F3C89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3C422DD5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Financial regulations detail procedures to be followed</w:t>
            </w:r>
          </w:p>
        </w:tc>
        <w:tc>
          <w:tcPr>
            <w:tcW w:w="0" w:type="auto"/>
          </w:tcPr>
          <w:p w14:paraId="51E52AF4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:rsidRPr="00547C9F" w14:paraId="03055976" w14:textId="77777777" w:rsidTr="00365499">
        <w:tc>
          <w:tcPr>
            <w:tcW w:w="0" w:type="auto"/>
          </w:tcPr>
          <w:p w14:paraId="2892F042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Payments</w:t>
            </w:r>
          </w:p>
        </w:tc>
        <w:tc>
          <w:tcPr>
            <w:tcW w:w="0" w:type="auto"/>
          </w:tcPr>
          <w:p w14:paraId="2817D52A" w14:textId="77777777" w:rsidR="00547C9F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Goods not supplied but invoiced.</w:t>
            </w:r>
          </w:p>
          <w:p w14:paraId="35598726" w14:textId="77777777" w:rsidR="00547C9F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 Invoices incorrect.</w:t>
            </w:r>
          </w:p>
          <w:p w14:paraId="46A27CF1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 Invoices not paid</w:t>
            </w:r>
          </w:p>
        </w:tc>
        <w:tc>
          <w:tcPr>
            <w:tcW w:w="0" w:type="auto"/>
          </w:tcPr>
          <w:p w14:paraId="62A015F8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277C4EE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37CA9F46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All invoices recorded and filed on receipt Invoices checked for accuracy and for receipt of goods and services.  Two signatories on cheques and initialling of cheque stubs. </w:t>
            </w:r>
          </w:p>
          <w:p w14:paraId="734D1ED6" w14:textId="37CDBF2F" w:rsidR="00547C9F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List of cheques presented to full Council m</w:t>
            </w:r>
            <w:r w:rsidR="00191D50" w:rsidRPr="0070661D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0" w:type="auto"/>
          </w:tcPr>
          <w:p w14:paraId="70A4F2D9" w14:textId="77777777" w:rsidR="00365499" w:rsidRPr="0070661D" w:rsidRDefault="00547C9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18DBD76B" w14:textId="77777777" w:rsidTr="00365499">
        <w:tc>
          <w:tcPr>
            <w:tcW w:w="0" w:type="auto"/>
          </w:tcPr>
          <w:p w14:paraId="7F45A342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Cheque Books</w:t>
            </w:r>
          </w:p>
        </w:tc>
        <w:tc>
          <w:tcPr>
            <w:tcW w:w="0" w:type="auto"/>
          </w:tcPr>
          <w:p w14:paraId="2D951F4E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Loss of cheque books</w:t>
            </w:r>
          </w:p>
          <w:p w14:paraId="4CDEB559" w14:textId="77777777" w:rsidR="005A4E6F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Fraudulent use</w:t>
            </w:r>
          </w:p>
        </w:tc>
        <w:tc>
          <w:tcPr>
            <w:tcW w:w="0" w:type="auto"/>
          </w:tcPr>
          <w:p w14:paraId="16DFF226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85954FA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061DC501" w14:textId="6B2C2FB6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No blank cheques signed</w:t>
            </w:r>
          </w:p>
        </w:tc>
        <w:tc>
          <w:tcPr>
            <w:tcW w:w="0" w:type="auto"/>
          </w:tcPr>
          <w:p w14:paraId="3F1B6419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664D2A5F" w14:textId="77777777" w:rsidTr="00365499">
        <w:tc>
          <w:tcPr>
            <w:tcW w:w="0" w:type="auto"/>
          </w:tcPr>
          <w:p w14:paraId="44E3F086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lastRenderedPageBreak/>
              <w:t>Grants</w:t>
            </w:r>
          </w:p>
        </w:tc>
        <w:tc>
          <w:tcPr>
            <w:tcW w:w="0" w:type="auto"/>
          </w:tcPr>
          <w:p w14:paraId="778F178C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Mismanagement of Grant Aid powers</w:t>
            </w:r>
          </w:p>
        </w:tc>
        <w:tc>
          <w:tcPr>
            <w:tcW w:w="0" w:type="auto"/>
          </w:tcPr>
          <w:p w14:paraId="47875204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D623C8B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CB97936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Formal applications only considered for grant aid by the Council</w:t>
            </w:r>
          </w:p>
          <w:p w14:paraId="626BE8DA" w14:textId="77777777" w:rsidR="005A4E6F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Conditions in place</w:t>
            </w:r>
          </w:p>
          <w:p w14:paraId="60D0E409" w14:textId="77777777" w:rsidR="005A4E6F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Budgets adhered to</w:t>
            </w:r>
          </w:p>
        </w:tc>
        <w:tc>
          <w:tcPr>
            <w:tcW w:w="0" w:type="auto"/>
          </w:tcPr>
          <w:p w14:paraId="48C91C3D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05890006" w14:textId="77777777" w:rsidTr="00365499">
        <w:tc>
          <w:tcPr>
            <w:tcW w:w="0" w:type="auto"/>
          </w:tcPr>
          <w:p w14:paraId="395F7307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0" w:type="auto"/>
          </w:tcPr>
          <w:p w14:paraId="1DCC9854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Incorrect payments to staff (rates, NI, tax)</w:t>
            </w:r>
          </w:p>
        </w:tc>
        <w:tc>
          <w:tcPr>
            <w:tcW w:w="0" w:type="auto"/>
          </w:tcPr>
          <w:p w14:paraId="4CFC9E9D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125DCD8C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33A3258A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Payroll is administered by an Agent on behalf of the Council</w:t>
            </w:r>
          </w:p>
        </w:tc>
        <w:tc>
          <w:tcPr>
            <w:tcW w:w="0" w:type="auto"/>
          </w:tcPr>
          <w:p w14:paraId="14E3E305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602BD13D" w14:textId="77777777" w:rsidTr="00365499">
        <w:tc>
          <w:tcPr>
            <w:tcW w:w="0" w:type="auto"/>
          </w:tcPr>
          <w:p w14:paraId="73D2AB69" w14:textId="77777777" w:rsidR="00365499" w:rsidRPr="0070661D" w:rsidRDefault="00A5487C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Councillor</w:t>
            </w:r>
            <w:r w:rsidR="005A4E6F" w:rsidRPr="0070661D">
              <w:rPr>
                <w:rFonts w:ascii="Arial" w:hAnsi="Arial" w:cs="Arial"/>
                <w:sz w:val="20"/>
                <w:szCs w:val="20"/>
              </w:rPr>
              <w:t xml:space="preserve"> Allowances</w:t>
            </w:r>
          </w:p>
        </w:tc>
        <w:tc>
          <w:tcPr>
            <w:tcW w:w="0" w:type="auto"/>
          </w:tcPr>
          <w:p w14:paraId="7406D50D" w14:textId="171A9568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Non</w:t>
            </w:r>
            <w:r w:rsidR="0070661D" w:rsidRPr="0070661D">
              <w:rPr>
                <w:rFonts w:ascii="Arial" w:hAnsi="Arial" w:cs="Arial"/>
                <w:sz w:val="20"/>
                <w:szCs w:val="20"/>
              </w:rPr>
              <w:t>-</w:t>
            </w:r>
            <w:r w:rsidRPr="0070661D">
              <w:rPr>
                <w:rFonts w:ascii="Arial" w:hAnsi="Arial" w:cs="Arial"/>
                <w:sz w:val="20"/>
                <w:szCs w:val="20"/>
              </w:rPr>
              <w:t>payment of tax</w:t>
            </w:r>
          </w:p>
        </w:tc>
        <w:tc>
          <w:tcPr>
            <w:tcW w:w="0" w:type="auto"/>
          </w:tcPr>
          <w:p w14:paraId="452841F1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4769BE2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45470511" w14:textId="192F3774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Councillors do not currently receive allowances</w:t>
            </w:r>
          </w:p>
        </w:tc>
        <w:tc>
          <w:tcPr>
            <w:tcW w:w="0" w:type="auto"/>
          </w:tcPr>
          <w:p w14:paraId="509A4075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  <w:p w14:paraId="48A795D4" w14:textId="77777777" w:rsidR="005A4E6F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A8" w14:paraId="2A7F7DA2" w14:textId="77777777" w:rsidTr="00365499">
        <w:tc>
          <w:tcPr>
            <w:tcW w:w="0" w:type="auto"/>
          </w:tcPr>
          <w:p w14:paraId="0C06E83B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Election costs</w:t>
            </w:r>
          </w:p>
        </w:tc>
        <w:tc>
          <w:tcPr>
            <w:tcW w:w="0" w:type="auto"/>
          </w:tcPr>
          <w:p w14:paraId="0007D576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Inability to meet costs</w:t>
            </w:r>
          </w:p>
        </w:tc>
        <w:tc>
          <w:tcPr>
            <w:tcW w:w="0" w:type="auto"/>
          </w:tcPr>
          <w:p w14:paraId="4794C1EB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0E03B1A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54816AF" w14:textId="3C5B01EA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Provision made in budget </w:t>
            </w:r>
          </w:p>
        </w:tc>
        <w:tc>
          <w:tcPr>
            <w:tcW w:w="0" w:type="auto"/>
          </w:tcPr>
          <w:p w14:paraId="599B00EE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19570CD9" w14:textId="77777777" w:rsidTr="00365499">
        <w:tc>
          <w:tcPr>
            <w:tcW w:w="0" w:type="auto"/>
          </w:tcPr>
          <w:p w14:paraId="78037B27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0" w:type="auto"/>
          </w:tcPr>
          <w:p w14:paraId="38987610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Failure to reclaim</w:t>
            </w:r>
          </w:p>
        </w:tc>
        <w:tc>
          <w:tcPr>
            <w:tcW w:w="0" w:type="auto"/>
          </w:tcPr>
          <w:p w14:paraId="4BF6170F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3ADF6CB9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285AB99E" w14:textId="0A654095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Financial regulations set out requirements. VAT reclaims are undertaken.</w:t>
            </w:r>
          </w:p>
          <w:p w14:paraId="3B8FB605" w14:textId="77777777" w:rsidR="005A4E6F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Internal audit</w:t>
            </w:r>
          </w:p>
        </w:tc>
        <w:tc>
          <w:tcPr>
            <w:tcW w:w="0" w:type="auto"/>
          </w:tcPr>
          <w:p w14:paraId="1346AC92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542D2B00" w14:textId="77777777" w:rsidTr="00365499">
        <w:tc>
          <w:tcPr>
            <w:tcW w:w="0" w:type="auto"/>
          </w:tcPr>
          <w:p w14:paraId="3B948FF6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Annual Return</w:t>
            </w:r>
          </w:p>
        </w:tc>
        <w:tc>
          <w:tcPr>
            <w:tcW w:w="0" w:type="auto"/>
          </w:tcPr>
          <w:p w14:paraId="4D63B3DF" w14:textId="23A60FD6" w:rsidR="00191D50" w:rsidRPr="0070661D" w:rsidRDefault="005A4E6F" w:rsidP="00ED4655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Inability to co</w:t>
            </w:r>
            <w:r w:rsidR="008373A8" w:rsidRPr="0070661D">
              <w:rPr>
                <w:rFonts w:ascii="Arial" w:hAnsi="Arial" w:cs="Arial"/>
                <w:sz w:val="20"/>
                <w:szCs w:val="20"/>
              </w:rPr>
              <w:t>n</w:t>
            </w:r>
            <w:r w:rsidRPr="0070661D">
              <w:rPr>
                <w:rFonts w:ascii="Arial" w:hAnsi="Arial" w:cs="Arial"/>
                <w:sz w:val="20"/>
                <w:szCs w:val="20"/>
              </w:rPr>
              <w:t>duct year end close on time/not submitted on time</w:t>
            </w:r>
          </w:p>
        </w:tc>
        <w:tc>
          <w:tcPr>
            <w:tcW w:w="0" w:type="auto"/>
          </w:tcPr>
          <w:p w14:paraId="04F8543F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45C4AD62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53C60CB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Book internal audit early</w:t>
            </w:r>
          </w:p>
        </w:tc>
        <w:tc>
          <w:tcPr>
            <w:tcW w:w="0" w:type="auto"/>
          </w:tcPr>
          <w:p w14:paraId="185A1D92" w14:textId="77777777" w:rsidR="00365499" w:rsidRPr="0070661D" w:rsidRDefault="005A4E6F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5ACAAB22" w14:textId="77777777" w:rsidTr="005A4E6F">
        <w:tc>
          <w:tcPr>
            <w:tcW w:w="0" w:type="auto"/>
            <w:shd w:val="clear" w:color="auto" w:fill="EEECE1" w:themeFill="background2"/>
          </w:tcPr>
          <w:p w14:paraId="63D78B58" w14:textId="77777777" w:rsidR="00365499" w:rsidRPr="00861DF2" w:rsidRDefault="005A4E6F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Liability</w:t>
            </w:r>
          </w:p>
        </w:tc>
        <w:tc>
          <w:tcPr>
            <w:tcW w:w="0" w:type="auto"/>
            <w:shd w:val="clear" w:color="auto" w:fill="EEECE1" w:themeFill="background2"/>
          </w:tcPr>
          <w:p w14:paraId="5F09A1D5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F9253AE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BA0F1E1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6C435D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C614617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73A8" w14:paraId="3D15A082" w14:textId="77777777" w:rsidTr="0070661D">
        <w:trPr>
          <w:trHeight w:val="1134"/>
        </w:trPr>
        <w:tc>
          <w:tcPr>
            <w:tcW w:w="0" w:type="auto"/>
          </w:tcPr>
          <w:p w14:paraId="2C141BD5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Third Parties</w:t>
            </w:r>
          </w:p>
        </w:tc>
        <w:tc>
          <w:tcPr>
            <w:tcW w:w="0" w:type="auto"/>
          </w:tcPr>
          <w:p w14:paraId="1A7C841C" w14:textId="77777777" w:rsidR="00365499" w:rsidRPr="0070661D" w:rsidRDefault="008373A8" w:rsidP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Risks to third party, property or individuals</w:t>
            </w:r>
          </w:p>
        </w:tc>
        <w:tc>
          <w:tcPr>
            <w:tcW w:w="0" w:type="auto"/>
          </w:tcPr>
          <w:p w14:paraId="35E4F5D2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BB7565A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3378851A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Public liability insurance in place</w:t>
            </w:r>
          </w:p>
        </w:tc>
        <w:tc>
          <w:tcPr>
            <w:tcW w:w="0" w:type="auto"/>
          </w:tcPr>
          <w:p w14:paraId="07B81BF8" w14:textId="6C9B2432" w:rsidR="008373A8" w:rsidRPr="0070661D" w:rsidRDefault="008373A8" w:rsidP="00ED4655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Insurance cover to be reviewed annually.</w:t>
            </w:r>
            <w:r w:rsidR="00ED4655" w:rsidRPr="00706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61D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="00A5487C" w:rsidRPr="0070661D">
              <w:rPr>
                <w:rFonts w:ascii="Arial" w:hAnsi="Arial" w:cs="Arial"/>
                <w:sz w:val="20"/>
                <w:szCs w:val="20"/>
              </w:rPr>
              <w:t>assessments</w:t>
            </w:r>
            <w:r w:rsidRPr="0070661D">
              <w:rPr>
                <w:rFonts w:ascii="Arial" w:hAnsi="Arial" w:cs="Arial"/>
                <w:sz w:val="20"/>
                <w:szCs w:val="20"/>
              </w:rPr>
              <w:t xml:space="preserve"> of individual events</w:t>
            </w:r>
          </w:p>
        </w:tc>
      </w:tr>
      <w:tr w:rsidR="008373A8" w14:paraId="6C23492A" w14:textId="77777777" w:rsidTr="00ED4655">
        <w:trPr>
          <w:trHeight w:val="756"/>
        </w:trPr>
        <w:tc>
          <w:tcPr>
            <w:tcW w:w="0" w:type="auto"/>
          </w:tcPr>
          <w:p w14:paraId="01BB6389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0" w:type="auto"/>
          </w:tcPr>
          <w:p w14:paraId="0CE63D1D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Compliance with Employment Law</w:t>
            </w:r>
          </w:p>
        </w:tc>
        <w:tc>
          <w:tcPr>
            <w:tcW w:w="0" w:type="auto"/>
          </w:tcPr>
          <w:p w14:paraId="77C339CE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178D947B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D85F898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Employer Liability insurance in place</w:t>
            </w:r>
          </w:p>
        </w:tc>
        <w:tc>
          <w:tcPr>
            <w:tcW w:w="0" w:type="auto"/>
          </w:tcPr>
          <w:p w14:paraId="079EA4C2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Insurance cover to be reviewed annually</w:t>
            </w:r>
          </w:p>
        </w:tc>
      </w:tr>
      <w:tr w:rsidR="008373A8" w14:paraId="12AE1176" w14:textId="77777777" w:rsidTr="0070661D">
        <w:trPr>
          <w:trHeight w:val="811"/>
        </w:trPr>
        <w:tc>
          <w:tcPr>
            <w:tcW w:w="0" w:type="auto"/>
          </w:tcPr>
          <w:p w14:paraId="20BAD449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lastRenderedPageBreak/>
              <w:t>Legal</w:t>
            </w:r>
          </w:p>
        </w:tc>
        <w:tc>
          <w:tcPr>
            <w:tcW w:w="0" w:type="auto"/>
          </w:tcPr>
          <w:p w14:paraId="3A6EAA18" w14:textId="77777777" w:rsidR="00365499" w:rsidRPr="0070661D" w:rsidRDefault="008373A8" w:rsidP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Conduct of council business outside legal </w:t>
            </w:r>
            <w:r w:rsidR="00A5487C" w:rsidRPr="0070661D">
              <w:rPr>
                <w:rFonts w:ascii="Arial" w:hAnsi="Arial" w:cs="Arial"/>
                <w:sz w:val="20"/>
                <w:szCs w:val="20"/>
              </w:rPr>
              <w:t>parameters</w:t>
            </w:r>
          </w:p>
        </w:tc>
        <w:tc>
          <w:tcPr>
            <w:tcW w:w="0" w:type="auto"/>
          </w:tcPr>
          <w:p w14:paraId="42802FB0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4AB24C07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351B8142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Clerk to verify legal position for any new proposal</w:t>
            </w:r>
          </w:p>
        </w:tc>
        <w:tc>
          <w:tcPr>
            <w:tcW w:w="0" w:type="auto"/>
          </w:tcPr>
          <w:p w14:paraId="7B3A9D36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Legal advice to be sought where required</w:t>
            </w:r>
          </w:p>
        </w:tc>
      </w:tr>
      <w:tr w:rsidR="008373A8" w14:paraId="03F5B3B6" w14:textId="77777777" w:rsidTr="008373A8">
        <w:tc>
          <w:tcPr>
            <w:tcW w:w="0" w:type="auto"/>
            <w:shd w:val="clear" w:color="auto" w:fill="EEECE1" w:themeFill="background2"/>
          </w:tcPr>
          <w:p w14:paraId="3AE0A4A0" w14:textId="77777777" w:rsidR="00365499" w:rsidRPr="00861DF2" w:rsidRDefault="008373A8">
            <w:pPr>
              <w:rPr>
                <w:rFonts w:ascii="Arial" w:hAnsi="Arial" w:cs="Arial"/>
                <w:sz w:val="28"/>
                <w:szCs w:val="28"/>
              </w:rPr>
            </w:pPr>
            <w:r w:rsidRPr="00861DF2">
              <w:rPr>
                <w:rFonts w:ascii="Arial" w:hAnsi="Arial" w:cs="Arial"/>
                <w:sz w:val="28"/>
                <w:szCs w:val="28"/>
              </w:rPr>
              <w:t>Administration</w:t>
            </w:r>
          </w:p>
        </w:tc>
        <w:tc>
          <w:tcPr>
            <w:tcW w:w="0" w:type="auto"/>
            <w:shd w:val="clear" w:color="auto" w:fill="EEECE1" w:themeFill="background2"/>
          </w:tcPr>
          <w:p w14:paraId="57184FE9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ABE89EA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ABDC1E7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CC4AA56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FC782E7" w14:textId="77777777" w:rsidR="00365499" w:rsidRDefault="003654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73A8" w14:paraId="1822D0BB" w14:textId="77777777" w:rsidTr="00365499">
        <w:tc>
          <w:tcPr>
            <w:tcW w:w="0" w:type="auto"/>
          </w:tcPr>
          <w:p w14:paraId="03FBEDCA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Council propriety</w:t>
            </w:r>
          </w:p>
        </w:tc>
        <w:tc>
          <w:tcPr>
            <w:tcW w:w="0" w:type="auto"/>
          </w:tcPr>
          <w:p w14:paraId="72DE1959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Incomplete register of interests</w:t>
            </w:r>
          </w:p>
        </w:tc>
        <w:tc>
          <w:tcPr>
            <w:tcW w:w="0" w:type="auto"/>
          </w:tcPr>
          <w:p w14:paraId="4D7F69A9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C055BD3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64A088EA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Regular reminders to members</w:t>
            </w:r>
          </w:p>
        </w:tc>
        <w:tc>
          <w:tcPr>
            <w:tcW w:w="0" w:type="auto"/>
          </w:tcPr>
          <w:p w14:paraId="7DB15BFC" w14:textId="77777777" w:rsidR="00365499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492D7A3B" w14:textId="77777777" w:rsidTr="00365499">
        <w:tc>
          <w:tcPr>
            <w:tcW w:w="0" w:type="auto"/>
          </w:tcPr>
          <w:p w14:paraId="0AAE44EB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Councillor propriety</w:t>
            </w:r>
          </w:p>
        </w:tc>
        <w:tc>
          <w:tcPr>
            <w:tcW w:w="0" w:type="auto"/>
          </w:tcPr>
          <w:p w14:paraId="5A969A93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Failure to declare interests</w:t>
            </w:r>
          </w:p>
        </w:tc>
        <w:tc>
          <w:tcPr>
            <w:tcW w:w="0" w:type="auto"/>
          </w:tcPr>
          <w:p w14:paraId="5EB4E3E0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5C96E67C" w14:textId="7ABB114C" w:rsidR="008373A8" w:rsidRPr="0070661D" w:rsidRDefault="00191D50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4150248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Regular reminder to members</w:t>
            </w:r>
          </w:p>
        </w:tc>
        <w:tc>
          <w:tcPr>
            <w:tcW w:w="0" w:type="auto"/>
          </w:tcPr>
          <w:p w14:paraId="550558D3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71F7F11D" w14:textId="77777777" w:rsidTr="00365499">
        <w:tc>
          <w:tcPr>
            <w:tcW w:w="0" w:type="auto"/>
          </w:tcPr>
          <w:p w14:paraId="70B712A1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Councillor/staff propriety</w:t>
            </w:r>
          </w:p>
        </w:tc>
        <w:tc>
          <w:tcPr>
            <w:tcW w:w="0" w:type="auto"/>
          </w:tcPr>
          <w:p w14:paraId="3A52AB97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Breach of confidentiality</w:t>
            </w:r>
          </w:p>
        </w:tc>
        <w:tc>
          <w:tcPr>
            <w:tcW w:w="0" w:type="auto"/>
          </w:tcPr>
          <w:p w14:paraId="108D9880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3201568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14:paraId="20E20562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Regular reminder to members/staff</w:t>
            </w:r>
          </w:p>
        </w:tc>
        <w:tc>
          <w:tcPr>
            <w:tcW w:w="0" w:type="auto"/>
          </w:tcPr>
          <w:p w14:paraId="19F548D6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  <w:tr w:rsidR="008373A8" w14:paraId="79E79EB8" w14:textId="77777777" w:rsidTr="00365499">
        <w:tc>
          <w:tcPr>
            <w:tcW w:w="0" w:type="auto"/>
          </w:tcPr>
          <w:p w14:paraId="4FE9C84A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Reports and records</w:t>
            </w:r>
          </w:p>
        </w:tc>
        <w:tc>
          <w:tcPr>
            <w:tcW w:w="0" w:type="auto"/>
          </w:tcPr>
          <w:p w14:paraId="1835C052" w14:textId="77777777" w:rsidR="0070661D" w:rsidRPr="0070661D" w:rsidRDefault="008373A8" w:rsidP="0070661D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Improper and untimely reporting of meetings via minutes</w:t>
            </w:r>
            <w:r w:rsidR="0070661D" w:rsidRPr="007066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06A7FB" w14:textId="28246B51" w:rsidR="008373A8" w:rsidRPr="0070661D" w:rsidRDefault="008373A8" w:rsidP="0070661D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Failure to comply with the Transparency Code</w:t>
            </w:r>
          </w:p>
        </w:tc>
        <w:tc>
          <w:tcPr>
            <w:tcW w:w="0" w:type="auto"/>
          </w:tcPr>
          <w:p w14:paraId="24671463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185E964" w14:textId="77777777" w:rsidR="008373A8" w:rsidRPr="0070661D" w:rsidRDefault="008373A8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2957697C" w14:textId="34BA427C" w:rsidR="008373A8" w:rsidRPr="0070661D" w:rsidRDefault="008E1182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Council to meet bi-monthly to receive and approve minutes of meetings</w:t>
            </w:r>
            <w:r w:rsidR="00ED4655" w:rsidRPr="007066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E6270" w14:textId="13BB007A" w:rsidR="008E1182" w:rsidRPr="0070661D" w:rsidRDefault="008E1182" w:rsidP="00ED4655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 xml:space="preserve">Minutes to be displayed on parish notice boards and the </w:t>
            </w:r>
            <w:r w:rsidR="00191D50" w:rsidRPr="0070661D">
              <w:rPr>
                <w:rFonts w:ascii="Arial" w:hAnsi="Arial" w:cs="Arial"/>
                <w:sz w:val="20"/>
                <w:szCs w:val="20"/>
              </w:rPr>
              <w:t>p</w:t>
            </w:r>
            <w:r w:rsidRPr="0070661D">
              <w:rPr>
                <w:rFonts w:ascii="Arial" w:hAnsi="Arial" w:cs="Arial"/>
                <w:sz w:val="20"/>
                <w:szCs w:val="20"/>
              </w:rPr>
              <w:t>arish website</w:t>
            </w:r>
            <w:r w:rsidR="00ED4655" w:rsidRPr="007066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32CB" w:rsidRPr="0070661D">
              <w:rPr>
                <w:rFonts w:ascii="Arial" w:hAnsi="Arial" w:cs="Arial"/>
                <w:sz w:val="20"/>
                <w:szCs w:val="20"/>
              </w:rPr>
              <w:t>Publication of all documents required under the Transparency Code</w:t>
            </w:r>
          </w:p>
        </w:tc>
        <w:tc>
          <w:tcPr>
            <w:tcW w:w="0" w:type="auto"/>
          </w:tcPr>
          <w:p w14:paraId="7B334B95" w14:textId="77777777" w:rsidR="008373A8" w:rsidRPr="0070661D" w:rsidRDefault="004632CB">
            <w:pPr>
              <w:rPr>
                <w:rFonts w:ascii="Arial" w:hAnsi="Arial" w:cs="Arial"/>
                <w:sz w:val="20"/>
                <w:szCs w:val="20"/>
              </w:rPr>
            </w:pPr>
            <w:r w:rsidRPr="0070661D">
              <w:rPr>
                <w:rFonts w:ascii="Arial" w:hAnsi="Arial" w:cs="Arial"/>
                <w:sz w:val="20"/>
                <w:szCs w:val="20"/>
              </w:rPr>
              <w:t>Maintain existing procedures</w:t>
            </w:r>
          </w:p>
        </w:tc>
      </w:tr>
    </w:tbl>
    <w:p w14:paraId="45C0E1F8" w14:textId="77777777" w:rsidR="00365499" w:rsidRPr="00365499" w:rsidRDefault="00365499">
      <w:pPr>
        <w:rPr>
          <w:rFonts w:ascii="Arial" w:hAnsi="Arial" w:cs="Arial"/>
          <w:sz w:val="32"/>
          <w:szCs w:val="32"/>
        </w:rPr>
      </w:pPr>
    </w:p>
    <w:sectPr w:rsidR="00365499" w:rsidRPr="00365499" w:rsidSect="003654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99"/>
    <w:rsid w:val="0004600E"/>
    <w:rsid w:val="000E31CB"/>
    <w:rsid w:val="0014617B"/>
    <w:rsid w:val="00153DD5"/>
    <w:rsid w:val="00191D50"/>
    <w:rsid w:val="002329A1"/>
    <w:rsid w:val="002D7AFC"/>
    <w:rsid w:val="00365499"/>
    <w:rsid w:val="00380B67"/>
    <w:rsid w:val="00383D25"/>
    <w:rsid w:val="003B3950"/>
    <w:rsid w:val="004371E3"/>
    <w:rsid w:val="004632CB"/>
    <w:rsid w:val="00531B84"/>
    <w:rsid w:val="00547C9F"/>
    <w:rsid w:val="005A4E6F"/>
    <w:rsid w:val="0061484B"/>
    <w:rsid w:val="006E4E4A"/>
    <w:rsid w:val="0070661D"/>
    <w:rsid w:val="00706964"/>
    <w:rsid w:val="008373A8"/>
    <w:rsid w:val="00861DF2"/>
    <w:rsid w:val="008E1182"/>
    <w:rsid w:val="009C62B9"/>
    <w:rsid w:val="009D0637"/>
    <w:rsid w:val="009E62C8"/>
    <w:rsid w:val="00A5487C"/>
    <w:rsid w:val="00A72035"/>
    <w:rsid w:val="00B07960"/>
    <w:rsid w:val="00B942B3"/>
    <w:rsid w:val="00DE356C"/>
    <w:rsid w:val="00EB66C4"/>
    <w:rsid w:val="00E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6446"/>
  <w15:docId w15:val="{05A4896E-8290-466E-B062-C43248A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B67"/>
    <w:rPr>
      <w:b/>
      <w:bCs/>
    </w:rPr>
  </w:style>
  <w:style w:type="paragraph" w:styleId="NoSpacing">
    <w:name w:val="No Spacing"/>
    <w:uiPriority w:val="1"/>
    <w:qFormat/>
    <w:rsid w:val="00380B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0B67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36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Sharpe</dc:creator>
  <cp:lastModifiedBy>Owner</cp:lastModifiedBy>
  <cp:revision>2</cp:revision>
  <cp:lastPrinted>2017-04-21T06:30:00Z</cp:lastPrinted>
  <dcterms:created xsi:type="dcterms:W3CDTF">2020-06-08T12:58:00Z</dcterms:created>
  <dcterms:modified xsi:type="dcterms:W3CDTF">2020-06-08T12:58:00Z</dcterms:modified>
</cp:coreProperties>
</file>